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59A40">
      <w:pPr>
        <w:jc w:val="center"/>
        <w:rPr>
          <w:rFonts w:hint="eastAsia" w:eastAsia="仿宋" w:asciiTheme="minorAscii" w:hAnsiTheme="minorAscii"/>
          <w:b/>
          <w:bCs/>
          <w:sz w:val="28"/>
          <w:lang w:val="en-US" w:eastAsia="zh-CN"/>
        </w:rPr>
      </w:pPr>
      <w:r>
        <w:rPr>
          <w:rFonts w:hint="eastAsia" w:eastAsia="仿宋" w:asciiTheme="minorAscii" w:hAnsiTheme="minorAscii"/>
          <w:b/>
          <w:bCs/>
          <w:sz w:val="28"/>
          <w:lang w:val="en-US" w:eastAsia="zh-CN"/>
        </w:rPr>
        <w:t>最高人民法院刑事案件申诉指南</w:t>
      </w:r>
    </w:p>
    <w:p w14:paraId="393B5D1C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为便利刑事案件申诉人向最高人民法院依法申诉，依据《中华人民共和国刑事诉讼法》《最高人民法院关于适用〈中华人民共和国刑事诉讼法〉的解释》等规定，现就有关事项告知如下：</w:t>
      </w:r>
    </w:p>
    <w:p w14:paraId="02A28E1B">
      <w:pPr>
        <w:rPr>
          <w:rFonts w:hint="eastAsia" w:eastAsia="仿宋" w:asciiTheme="minorAscii" w:hAnsiTheme="minorAscii"/>
          <w:b/>
          <w:bCs/>
          <w:sz w:val="28"/>
          <w:lang w:val="en-US" w:eastAsia="zh-CN"/>
        </w:rPr>
      </w:pPr>
      <w:r>
        <w:rPr>
          <w:rFonts w:hint="eastAsia" w:eastAsia="仿宋" w:asciiTheme="minorAscii" w:hAnsiTheme="minorAscii"/>
          <w:b/>
          <w:bCs/>
          <w:sz w:val="28"/>
          <w:lang w:val="en-US" w:eastAsia="zh-CN"/>
        </w:rPr>
        <w:t>　　一、哪些人可以申诉</w:t>
      </w:r>
    </w:p>
    <w:p w14:paraId="017B2455">
      <w:pPr>
        <w:ind w:firstLine="560"/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当事人及其法定代理人、近亲属（配偶、子女、父母、同胞兄弟姐妹）对已经发生法律效力的判决、裁定，可以向人民法院提出申诉。</w:t>
      </w:r>
    </w:p>
    <w:p w14:paraId="17AA1A74">
      <w:pPr>
        <w:ind w:firstLine="560"/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案外人认为已经发生法律效力的判决、裁定侵害其合法权益的，也可以提出申诉。</w:t>
      </w:r>
    </w:p>
    <w:p w14:paraId="51EF0D93">
      <w:pPr>
        <w:ind w:firstLine="560"/>
        <w:rPr>
          <w:rFonts w:hint="eastAsia" w:eastAsia="仿宋" w:asciiTheme="minorAscii" w:hAnsiTheme="minorAscii"/>
          <w:sz w:val="28"/>
          <w:lang w:val="en-US" w:eastAsia="zh-CN"/>
        </w:rPr>
      </w:pPr>
      <w:bookmarkStart w:id="0" w:name="_GoBack"/>
      <w:bookmarkEnd w:id="0"/>
      <w:r>
        <w:rPr>
          <w:rFonts w:hint="eastAsia" w:eastAsia="仿宋" w:asciiTheme="minorAscii" w:hAnsiTheme="minorAscii"/>
          <w:sz w:val="28"/>
          <w:lang w:val="en-US" w:eastAsia="zh-CN"/>
        </w:rPr>
        <w:t>申诉可以委托律师代为进行。</w:t>
      </w:r>
    </w:p>
    <w:p w14:paraId="2B42418E">
      <w:pPr>
        <w:rPr>
          <w:rFonts w:hint="eastAsia" w:eastAsia="仿宋" w:asciiTheme="minorAscii" w:hAnsiTheme="minorAscii"/>
          <w:b/>
          <w:bCs/>
          <w:sz w:val="28"/>
          <w:lang w:val="en-US" w:eastAsia="zh-CN"/>
        </w:rPr>
      </w:pPr>
      <w:r>
        <w:rPr>
          <w:rFonts w:hint="eastAsia" w:eastAsia="仿宋" w:asciiTheme="minorAscii" w:hAnsiTheme="minorAscii"/>
          <w:b/>
          <w:bCs/>
          <w:sz w:val="28"/>
          <w:lang w:val="en-US" w:eastAsia="zh-CN"/>
        </w:rPr>
        <w:t>　　二、申诉应向哪一级人民法院提出</w:t>
      </w:r>
    </w:p>
    <w:p w14:paraId="43E1D3F5">
      <w:pPr>
        <w:ind w:firstLine="560"/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申诉人对已生效的刑事判决、裁定提出申诉，应当首先向作出生效裁判的人民法院提出。第二审人民法院裁定准许撤回上诉的案件，申诉人对第一审判决提出申诉的，可以由第一审人民法院审查处理。</w:t>
      </w:r>
    </w:p>
    <w:p w14:paraId="431424D3">
      <w:pPr>
        <w:ind w:firstLine="560"/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申诉被驳回后，可以向上一级人民法院提出申诉。上一级人民法院对未经终审人民法院审查处理的申诉，可以告知申诉人向终审人民法院提出申诉，或者直接交终审人民法院审查处理，并告知申诉人；案件疑难、复杂、重大的，也可以直接审查处理。</w:t>
      </w:r>
    </w:p>
    <w:p w14:paraId="6A69DED3">
      <w:pPr>
        <w:ind w:firstLine="560"/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对未经终审人民法院及其上一级人民法院审查处理，直接向上级人民法院申诉的，上级人民法院应当告知申诉人向下级人民法院提出。</w:t>
      </w:r>
    </w:p>
    <w:p w14:paraId="3A072A5A">
      <w:pPr>
        <w:rPr>
          <w:rFonts w:hint="eastAsia" w:eastAsia="仿宋" w:asciiTheme="minorAscii" w:hAnsiTheme="minorAscii"/>
          <w:b/>
          <w:bCs/>
          <w:sz w:val="28"/>
          <w:lang w:val="en-US" w:eastAsia="zh-CN"/>
        </w:rPr>
      </w:pPr>
      <w:r>
        <w:rPr>
          <w:rFonts w:hint="eastAsia" w:eastAsia="仿宋" w:asciiTheme="minorAscii" w:hAnsiTheme="minorAscii"/>
          <w:b/>
          <w:bCs/>
          <w:sz w:val="28"/>
          <w:lang w:val="en-US" w:eastAsia="zh-CN"/>
        </w:rPr>
        <w:t>　　三、申诉方式</w:t>
      </w:r>
    </w:p>
    <w:p w14:paraId="03DD06C3">
      <w:pPr>
        <w:ind w:firstLine="560"/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申诉人向最高人民法院进行刑事申诉，可以下列方式提出：</w:t>
      </w:r>
    </w:p>
    <w:p w14:paraId="4B38CD5F">
      <w:pPr>
        <w:ind w:firstLine="560"/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（一）至最高人民法院诉讼服务中心现场提交申诉材料；</w:t>
      </w:r>
    </w:p>
    <w:p w14:paraId="7B12A3F0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（二）向最高人民法院邮寄提交申诉材料；</w:t>
      </w:r>
    </w:p>
    <w:p w14:paraId="502EDC45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（三）通过最高人民法院诉讼服务网、人民法院在线服务、人民法院律师服务平台、人民法院网上申诉信访平台在线提交申诉材料。</w:t>
      </w:r>
    </w:p>
    <w:p w14:paraId="1CACFE26">
      <w:pPr>
        <w:rPr>
          <w:rFonts w:hint="eastAsia" w:eastAsia="仿宋" w:asciiTheme="minorAscii" w:hAnsiTheme="minorAscii"/>
          <w:b/>
          <w:bCs/>
          <w:sz w:val="28"/>
          <w:lang w:val="en-US" w:eastAsia="zh-CN"/>
        </w:rPr>
      </w:pPr>
      <w:r>
        <w:rPr>
          <w:rFonts w:hint="eastAsia" w:eastAsia="仿宋" w:asciiTheme="minorAscii" w:hAnsiTheme="minorAscii"/>
          <w:b/>
          <w:bCs/>
          <w:sz w:val="28"/>
          <w:lang w:val="en-US" w:eastAsia="zh-CN"/>
        </w:rPr>
        <w:t>　　四、申诉应提交哪些材料</w:t>
      </w:r>
    </w:p>
    <w:p w14:paraId="094F7F8C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（一）申诉状。应当写明当事人的基本情况、联系方式以及申诉的事实与理由；</w:t>
      </w:r>
    </w:p>
    <w:p w14:paraId="04F9BAC3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（二）原一、二审判决书、裁定书等法律文书。经过人民法院复查或者再审的，应当附有驳回申诉通知书、不予重新审判通知书、再审决定书或再审判决书、裁定书；</w:t>
      </w:r>
    </w:p>
    <w:p w14:paraId="769F1C33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（三）其他相关材料。以有新的证据证明原判决、裁定认定的事实确有错误为由申诉的，应当同时附有相关证据材料；申请人民法院调查取证的，应当附有相关线索或者材料。</w:t>
      </w:r>
    </w:p>
    <w:p w14:paraId="5084C1F0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申诉不符合前款规定的，应当告知申诉人补充材料；申诉人拒绝补充必要材料且无正当理由的，不予审查。</w:t>
      </w:r>
    </w:p>
    <w:p w14:paraId="7F8102E2">
      <w:pPr>
        <w:rPr>
          <w:rFonts w:hint="eastAsia" w:eastAsia="仿宋" w:asciiTheme="minorAscii" w:hAnsiTheme="minorAscii"/>
          <w:b/>
          <w:bCs/>
          <w:sz w:val="28"/>
          <w:lang w:val="en-US" w:eastAsia="zh-CN"/>
        </w:rPr>
      </w:pPr>
      <w:r>
        <w:rPr>
          <w:rFonts w:hint="eastAsia" w:eastAsia="仿宋" w:asciiTheme="minorAscii" w:hAnsiTheme="minorAscii"/>
          <w:b/>
          <w:bCs/>
          <w:sz w:val="28"/>
          <w:lang w:val="en-US" w:eastAsia="zh-CN"/>
        </w:rPr>
        <w:t>　　五、申诉处理</w:t>
      </w:r>
    </w:p>
    <w:p w14:paraId="48A259FE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经审查，申诉不符合受理条件或者超出人民法院职权范围的，不予受理；具有下列情形之一的，应当根据刑事诉讼法第二百五十三条的规定，决定重新审判：</w:t>
      </w:r>
    </w:p>
    <w:p w14:paraId="6AE0B7D8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（一）有新的证据证明原判决、裁定认定的事实确有错误，可能影响定罪量刑的；</w:t>
      </w:r>
    </w:p>
    <w:p w14:paraId="210A8685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（二）据以定罪量刑的证据不确实、不充分、依法应当排除的；</w:t>
      </w:r>
    </w:p>
    <w:p w14:paraId="353B3432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（三）证明案件事实的主要证据之间存在矛盾的；</w:t>
      </w:r>
    </w:p>
    <w:p w14:paraId="1EC97B6A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（四）主要事实依据被依法变更或者撤销的；</w:t>
      </w:r>
    </w:p>
    <w:p w14:paraId="452104A6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（五）认定罪名错误的；</w:t>
      </w:r>
    </w:p>
    <w:p w14:paraId="06CA2D39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（六）量刑明显不当的；</w:t>
      </w:r>
    </w:p>
    <w:p w14:paraId="3DD4DEAA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（七）对违法所得或者其他涉案财物的处理确有明显错误的；</w:t>
      </w:r>
    </w:p>
    <w:p w14:paraId="52BB14A0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（八）违反法律关于溯及力规定的；</w:t>
      </w:r>
    </w:p>
    <w:p w14:paraId="14916D3B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（九）违反法定诉讼程序，可能影响公正裁判的；</w:t>
      </w:r>
    </w:p>
    <w:p w14:paraId="1C28660E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（十）审判人员在审理该案件时有贪污受贿、徇私舞弊、枉法裁判行为的。申诉不具有上述情形的，应当说服申诉人撤回申诉。</w:t>
      </w:r>
    </w:p>
    <w:p w14:paraId="6CBF0844">
      <w:pPr>
        <w:rPr>
          <w:rFonts w:hint="eastAsia" w:eastAsia="仿宋" w:asciiTheme="minorAscii" w:hAnsiTheme="minorAscii"/>
          <w:b/>
          <w:bCs/>
          <w:sz w:val="28"/>
          <w:lang w:val="en-US" w:eastAsia="zh-CN"/>
        </w:rPr>
      </w:pPr>
      <w:r>
        <w:rPr>
          <w:rFonts w:hint="eastAsia" w:eastAsia="仿宋" w:asciiTheme="minorAscii" w:hAnsiTheme="minorAscii"/>
          <w:b/>
          <w:bCs/>
          <w:sz w:val="28"/>
          <w:lang w:val="en-US" w:eastAsia="zh-CN"/>
        </w:rPr>
        <w:t>　　六、申诉材料接收是否表明要立案审查</w:t>
      </w:r>
    </w:p>
    <w:p w14:paraId="5BBB5BC3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申诉人向最高人民法院提出申诉，最高人民法院接收申诉人提交的材料不代表立案审查。如未接到立案审查通知，即表明未予立案。</w:t>
      </w:r>
    </w:p>
    <w:p w14:paraId="7F359C48">
      <w:pPr>
        <w:rPr>
          <w:rFonts w:hint="eastAsia" w:eastAsia="仿宋" w:asciiTheme="minorAscii" w:hAnsiTheme="minorAscii"/>
          <w:b/>
          <w:bCs/>
          <w:sz w:val="28"/>
          <w:lang w:val="en-US" w:eastAsia="zh-CN"/>
        </w:rPr>
      </w:pPr>
      <w:r>
        <w:rPr>
          <w:rFonts w:hint="eastAsia" w:eastAsia="仿宋" w:asciiTheme="minorAscii" w:hAnsiTheme="minorAscii"/>
          <w:b/>
          <w:bCs/>
          <w:sz w:val="28"/>
          <w:lang w:val="en-US" w:eastAsia="zh-CN"/>
        </w:rPr>
        <w:t>　　七、其他</w:t>
      </w:r>
    </w:p>
    <w:p w14:paraId="41A72EF0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（一）申诉办理进展查询电话：010-12368</w:t>
      </w:r>
    </w:p>
    <w:p w14:paraId="168EFBDD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（二）申诉材料邮寄地址：</w:t>
      </w:r>
    </w:p>
    <w:p w14:paraId="24F182BD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最高人民法院本部：北京市东城区北花市大街9号最高人民法院立案庭诉讼服务中心登记四室。邮政编码：100062。如需实地查询请到北京市朝阳区南四环肖村桥南顶路红寺村316号最高人民法院诉讼服务中心办理。</w:t>
      </w:r>
    </w:p>
    <w:p w14:paraId="27F0A68A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第一巡回法庭：广东省深圳市南山区南山街道公信街6号最高人民法院第一巡回法庭诉讼服务中心。邮政编码：518052。</w:t>
      </w:r>
    </w:p>
    <w:p w14:paraId="5C36DE85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第二巡回法庭：辽宁省沈阳市浑南区世纪路3号最高人民法院第二巡回法庭诉讼服务中心。邮政编码：110179。</w:t>
      </w:r>
    </w:p>
    <w:p w14:paraId="68FD7A2B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第三巡回法庭：江苏省南京市江北新区浦镇大街99号南京法治园区最高人民法院第三巡回法庭诉讼服务中心。邮政编码：210031。</w:t>
      </w:r>
    </w:p>
    <w:p w14:paraId="4D2DDF1A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第四巡回法庭：河南省郑州市郑东新区莲湖东路18号最高人民法院第四巡回法庭诉讼服务中心。邮政编码：450047。</w:t>
      </w:r>
    </w:p>
    <w:p w14:paraId="2881568A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第五巡回法庭：重庆市江北区盘溪路406-9号最高人民法院第五巡回法庭诉讼服务中心。邮政编码：400021。</w:t>
      </w:r>
    </w:p>
    <w:p w14:paraId="34812FFF">
      <w:pPr>
        <w:rPr>
          <w:rFonts w:hint="eastAsia" w:eastAsia="仿宋" w:asciiTheme="minorAscii" w:hAnsiTheme="minorAscii"/>
          <w:sz w:val="28"/>
          <w:lang w:val="en-US" w:eastAsia="zh-CN"/>
        </w:rPr>
      </w:pPr>
      <w:r>
        <w:rPr>
          <w:rFonts w:hint="eastAsia" w:eastAsia="仿宋" w:asciiTheme="minorAscii" w:hAnsiTheme="minorAscii"/>
          <w:sz w:val="28"/>
          <w:lang w:val="en-US" w:eastAsia="zh-CN"/>
        </w:rPr>
        <w:t>　　第六巡回法庭：陕西省西安市国际港务区港兴二路6116号最高人民法院第六巡回法庭诉讼服务中心。邮政编码：710038。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F54EB"/>
    <w:rsid w:val="523F54EB"/>
    <w:rsid w:val="5BD9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2026-03-24T00:46:00Z</dcterms:created>
  <dc:creator>大象大象</dc:creator>
  <cp:lastModifiedBy>大象大象</cp:lastModifiedBy>
  <dcterms:modified xsi:type="dcterms:W3CDTF">2026-03-24T01:06:55Z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A977DC3051DD4866BE66ACC955EDDF36_11</vt:lpwstr>
  </property>
  <property fmtid="{D5CDD505-2E9C-101B-9397-08002B2CF9AE}" pid="4" name="KSOTemplateDocerSaveRecord">
    <vt:lpwstr>eyJoZGlkIjoiMDU0ODNkYzBhZjRkOGRlNTY2OTg1Yzg1YTUwNTY3NjciLCJ1c2VySWQiOiIyNTQ1NTI2OTkifQ==</vt:lpwstr>
  </property>
</Properties>
</file>